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o ámbito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Norma y artículo/s relacionado/s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Ejemplos (de otras épocas y actuales)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Estereotipos, prejuicios y estigmatización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Vida familiar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Vida política, social, económica y cultural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Violencia de género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